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E9D8"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What is a cookie?</w:t>
      </w:r>
    </w:p>
    <w:p w14:paraId="46F1C362"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A cookie is a small text file that is downloaded onto your computer when you visit certain websites and allows a website to recognise a user’s computer. Cookies are used to help users navigate websites more efficiently and to perform certain functions, as well as to provide information to the owners of the website.</w:t>
      </w:r>
    </w:p>
    <w:p w14:paraId="43E15E1E"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 xml:space="preserve">What cookies do </w:t>
      </w:r>
      <w:r>
        <w:rPr>
          <w:rFonts w:ascii="Arial" w:hAnsi="Arial" w:cs="Arial"/>
          <w:color w:val="666666"/>
          <w:sz w:val="21"/>
          <w:szCs w:val="21"/>
          <w:bdr w:val="none" w:sz="0" w:space="0" w:color="auto" w:frame="1"/>
        </w:rPr>
        <w:t>Grace Samuel Estates Ltd use</w:t>
      </w:r>
      <w:r>
        <w:rPr>
          <w:rFonts w:ascii="Arial" w:hAnsi="Arial" w:cs="Arial"/>
          <w:color w:val="666666"/>
          <w:sz w:val="21"/>
          <w:szCs w:val="21"/>
          <w:bdr w:val="none" w:sz="0" w:space="0" w:color="auto" w:frame="1"/>
        </w:rPr>
        <w:t>?</w:t>
      </w:r>
    </w:p>
    <w:p w14:paraId="37E484BC"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Below is a list of the cookies used by this website and provides a description of how each cookie works. Where further information about a cookie exists on an external website a link has been provided under ‘More information’</w:t>
      </w:r>
    </w:p>
    <w:p w14:paraId="54C4DFFC"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Facebook;</w:t>
      </w:r>
    </w:p>
    <w:p w14:paraId="1FD1AF86"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Purpose</w:t>
      </w:r>
    </w:p>
    <w:p w14:paraId="4A476D83"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Facebook, may use cookies, web beacons, and other storage technologies to collect or receive specific types of information and Grace Samuel Estates Ltd may use that information to provide targeted ads.</w:t>
      </w:r>
    </w:p>
    <w:p w14:paraId="31411F85"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More information</w:t>
      </w:r>
    </w:p>
    <w:p w14:paraId="2A62FE7F"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For more information: </w:t>
      </w:r>
      <w:hyperlink r:id="rId4" w:history="1">
        <w:r>
          <w:rPr>
            <w:rStyle w:val="Hyperlink"/>
            <w:rFonts w:ascii="Arial" w:hAnsi="Arial" w:cs="Arial"/>
            <w:color w:val="DAE131"/>
            <w:sz w:val="21"/>
            <w:szCs w:val="21"/>
            <w:bdr w:val="none" w:sz="0" w:space="0" w:color="auto" w:frame="1"/>
          </w:rPr>
          <w:t>https://en-gb.facebook.com/help/568137493302217</w:t>
        </w:r>
      </w:hyperlink>
    </w:p>
    <w:p w14:paraId="32CA050F"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 xml:space="preserve">Google </w:t>
      </w:r>
      <w:proofErr w:type="spellStart"/>
      <w:r>
        <w:rPr>
          <w:rFonts w:ascii="Arial" w:hAnsi="Arial" w:cs="Arial"/>
          <w:color w:val="666666"/>
          <w:sz w:val="21"/>
          <w:szCs w:val="21"/>
          <w:bdr w:val="none" w:sz="0" w:space="0" w:color="auto" w:frame="1"/>
        </w:rPr>
        <w:t>Adwords</w:t>
      </w:r>
      <w:proofErr w:type="spellEnd"/>
      <w:r>
        <w:rPr>
          <w:rFonts w:ascii="Arial" w:hAnsi="Arial" w:cs="Arial"/>
          <w:color w:val="666666"/>
          <w:sz w:val="21"/>
          <w:szCs w:val="21"/>
          <w:bdr w:val="none" w:sz="0" w:space="0" w:color="auto" w:frame="1"/>
        </w:rPr>
        <w:t>;</w:t>
      </w:r>
    </w:p>
    <w:p w14:paraId="0B30EFC3"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Purpose</w:t>
      </w:r>
    </w:p>
    <w:p w14:paraId="6F6AC11C"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The</w:t>
      </w:r>
      <w:r w:rsidRPr="00D3092B">
        <w:rPr>
          <w:rFonts w:ascii="Arial" w:hAnsi="Arial" w:cs="Arial"/>
          <w:color w:val="666666"/>
          <w:sz w:val="21"/>
          <w:szCs w:val="21"/>
          <w:bdr w:val="none" w:sz="0" w:space="0" w:color="auto" w:frame="1"/>
        </w:rPr>
        <w:t xml:space="preserve"> </w:t>
      </w:r>
      <w:r>
        <w:rPr>
          <w:rFonts w:ascii="Arial" w:hAnsi="Arial" w:cs="Arial"/>
          <w:color w:val="666666"/>
          <w:sz w:val="21"/>
          <w:szCs w:val="21"/>
          <w:bdr w:val="none" w:sz="0" w:space="0" w:color="auto" w:frame="1"/>
        </w:rPr>
        <w:t xml:space="preserve">Grace Samuel Estates Ltd </w:t>
      </w:r>
      <w:bookmarkStart w:id="0" w:name="_GoBack"/>
      <w:bookmarkEnd w:id="0"/>
      <w:r>
        <w:rPr>
          <w:rFonts w:ascii="Arial" w:hAnsi="Arial" w:cs="Arial"/>
          <w:color w:val="666666"/>
          <w:sz w:val="21"/>
          <w:szCs w:val="21"/>
          <w:bdr w:val="none" w:sz="0" w:space="0" w:color="auto" w:frame="1"/>
        </w:rPr>
        <w:t xml:space="preserve">Website uses Google </w:t>
      </w:r>
      <w:proofErr w:type="spellStart"/>
      <w:r>
        <w:rPr>
          <w:rFonts w:ascii="Arial" w:hAnsi="Arial" w:cs="Arial"/>
          <w:color w:val="666666"/>
          <w:sz w:val="21"/>
          <w:szCs w:val="21"/>
          <w:bdr w:val="none" w:sz="0" w:space="0" w:color="auto" w:frame="1"/>
        </w:rPr>
        <w:t>Adwords</w:t>
      </w:r>
      <w:proofErr w:type="spellEnd"/>
      <w:r>
        <w:rPr>
          <w:rFonts w:ascii="Arial" w:hAnsi="Arial" w:cs="Arial"/>
          <w:color w:val="666666"/>
          <w:sz w:val="21"/>
          <w:szCs w:val="21"/>
          <w:bdr w:val="none" w:sz="0" w:space="0" w:color="auto" w:frame="1"/>
        </w:rPr>
        <w:t xml:space="preserve"> to remarket or use similar audiences to display adverts on other 3rd party websites.</w:t>
      </w:r>
    </w:p>
    <w:p w14:paraId="6D7F54FE"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More information</w:t>
      </w:r>
    </w:p>
    <w:p w14:paraId="48EC7DFF"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To opt out: </w:t>
      </w:r>
      <w:hyperlink r:id="rId5" w:history="1">
        <w:r>
          <w:rPr>
            <w:rStyle w:val="Hyperlink"/>
            <w:rFonts w:ascii="Arial" w:hAnsi="Arial" w:cs="Arial"/>
            <w:color w:val="DAE131"/>
            <w:sz w:val="21"/>
            <w:szCs w:val="21"/>
            <w:bdr w:val="none" w:sz="0" w:space="0" w:color="auto" w:frame="1"/>
          </w:rPr>
          <w:t>https://support.google.com/ads/answer/2662922?hl=en-GB</w:t>
        </w:r>
      </w:hyperlink>
    </w:p>
    <w:p w14:paraId="33AA84DE"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Google Analytics;</w:t>
      </w:r>
    </w:p>
    <w:p w14:paraId="2FB7FB56"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Purpose</w:t>
      </w:r>
    </w:p>
    <w:p w14:paraId="4031DF0B"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 xml:space="preserve">The Grace Samuel Estates Ltd Website uses Google </w:t>
      </w:r>
      <w:proofErr w:type="spellStart"/>
      <w:r>
        <w:rPr>
          <w:rFonts w:ascii="Arial" w:hAnsi="Arial" w:cs="Arial"/>
          <w:color w:val="666666"/>
          <w:sz w:val="21"/>
          <w:szCs w:val="21"/>
          <w:bdr w:val="none" w:sz="0" w:space="0" w:color="auto" w:frame="1"/>
        </w:rPr>
        <w:t>Adwords</w:t>
      </w:r>
      <w:proofErr w:type="spellEnd"/>
      <w:r>
        <w:rPr>
          <w:rFonts w:ascii="Arial" w:hAnsi="Arial" w:cs="Arial"/>
          <w:color w:val="666666"/>
          <w:sz w:val="21"/>
          <w:szCs w:val="21"/>
          <w:bdr w:val="none" w:sz="0" w:space="0" w:color="auto" w:frame="1"/>
        </w:rPr>
        <w:t xml:space="preserve"> to remarket or use similar audiences to display adverts on other 3rd party websites.</w:t>
      </w:r>
    </w:p>
    <w:p w14:paraId="544689CD"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More information</w:t>
      </w:r>
    </w:p>
    <w:p w14:paraId="31217163"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To opt out: </w:t>
      </w:r>
      <w:hyperlink r:id="rId6" w:history="1">
        <w:r>
          <w:rPr>
            <w:rStyle w:val="Hyperlink"/>
            <w:rFonts w:ascii="Arial" w:hAnsi="Arial" w:cs="Arial"/>
            <w:color w:val="DAE131"/>
            <w:sz w:val="21"/>
            <w:szCs w:val="21"/>
            <w:bdr w:val="none" w:sz="0" w:space="0" w:color="auto" w:frame="1"/>
          </w:rPr>
          <w:t>https://support.google.com/ads/answer/2662922?hl=en-GB</w:t>
        </w:r>
      </w:hyperlink>
    </w:p>
    <w:p w14:paraId="6B07BCBA"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proofErr w:type="spellStart"/>
      <w:r>
        <w:rPr>
          <w:rFonts w:ascii="Arial" w:hAnsi="Arial" w:cs="Arial"/>
          <w:color w:val="666666"/>
          <w:sz w:val="21"/>
          <w:szCs w:val="21"/>
          <w:bdr w:val="none" w:sz="0" w:space="0" w:color="auto" w:frame="1"/>
        </w:rPr>
        <w:t>Hotjat</w:t>
      </w:r>
      <w:proofErr w:type="spellEnd"/>
      <w:r>
        <w:rPr>
          <w:rFonts w:ascii="Arial" w:hAnsi="Arial" w:cs="Arial"/>
          <w:color w:val="666666"/>
          <w:sz w:val="21"/>
          <w:szCs w:val="21"/>
          <w:bdr w:val="none" w:sz="0" w:space="0" w:color="auto" w:frame="1"/>
        </w:rPr>
        <w:t>;</w:t>
      </w:r>
    </w:p>
    <w:p w14:paraId="22E01CA4"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Purpose</w:t>
      </w:r>
    </w:p>
    <w:p w14:paraId="0AB776CE"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 xml:space="preserve">Hotjar allows us to understand what users do on our site by visually (and anonymously) representing their clicks, taps, and scrolling </w:t>
      </w:r>
      <w:proofErr w:type="spellStart"/>
      <w:r>
        <w:rPr>
          <w:rFonts w:ascii="Arial" w:hAnsi="Arial" w:cs="Arial"/>
          <w:color w:val="666666"/>
          <w:sz w:val="21"/>
          <w:szCs w:val="21"/>
          <w:bdr w:val="none" w:sz="0" w:space="0" w:color="auto" w:frame="1"/>
        </w:rPr>
        <w:t>behavior</w:t>
      </w:r>
      <w:proofErr w:type="spellEnd"/>
      <w:r>
        <w:rPr>
          <w:rFonts w:ascii="Arial" w:hAnsi="Arial" w:cs="Arial"/>
          <w:color w:val="666666"/>
          <w:sz w:val="21"/>
          <w:szCs w:val="21"/>
          <w:bdr w:val="none" w:sz="0" w:space="0" w:color="auto" w:frame="1"/>
        </w:rPr>
        <w:t>.</w:t>
      </w:r>
    </w:p>
    <w:p w14:paraId="3B556B4B"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More information</w:t>
      </w:r>
    </w:p>
    <w:p w14:paraId="5701E766"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For more information visit the Hotjar site – </w:t>
      </w:r>
      <w:hyperlink r:id="rId7" w:history="1">
        <w:r>
          <w:rPr>
            <w:rStyle w:val="Hyperlink"/>
            <w:rFonts w:ascii="Arial" w:hAnsi="Arial" w:cs="Arial"/>
            <w:color w:val="DAE131"/>
            <w:sz w:val="21"/>
            <w:szCs w:val="21"/>
            <w:bdr w:val="none" w:sz="0" w:space="0" w:color="auto" w:frame="1"/>
          </w:rPr>
          <w:t>https://www.hotjar.com/legal/policies/privacy</w:t>
        </w:r>
      </w:hyperlink>
    </w:p>
    <w:p w14:paraId="7F171502"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Twitter;</w:t>
      </w:r>
    </w:p>
    <w:p w14:paraId="338DEF94"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Purpose</w:t>
      </w:r>
    </w:p>
    <w:p w14:paraId="672CD25C"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The Grace Samuel Estates Ltd Website uses Twitter ads to remarket or use similar audiences to display adverts on Twitter.</w:t>
      </w:r>
    </w:p>
    <w:p w14:paraId="3D8F0C35"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More information</w:t>
      </w:r>
    </w:p>
    <w:p w14:paraId="33D41F9A"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hyperlink r:id="rId8" w:history="1">
        <w:r>
          <w:rPr>
            <w:rStyle w:val="Hyperlink"/>
            <w:rFonts w:ascii="Arial" w:hAnsi="Arial" w:cs="Arial"/>
            <w:color w:val="DAE131"/>
            <w:sz w:val="21"/>
            <w:szCs w:val="21"/>
            <w:bdr w:val="none" w:sz="0" w:space="0" w:color="auto" w:frame="1"/>
          </w:rPr>
          <w:t>https://help.twitter.com/en/safety-and-security/privacy-controls-for-tailored-ads</w:t>
        </w:r>
      </w:hyperlink>
    </w:p>
    <w:p w14:paraId="6BCD2252"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b/>
          <w:bCs/>
          <w:color w:val="666666"/>
          <w:sz w:val="21"/>
          <w:szCs w:val="21"/>
          <w:bdr w:val="none" w:sz="0" w:space="0" w:color="auto" w:frame="1"/>
        </w:rPr>
        <w:t>How do I restrict or delete cookies?</w:t>
      </w:r>
    </w:p>
    <w:p w14:paraId="37AA99A7"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13 of the cookies we use are essential for parts of the website to operate and have already been set. You may delete and block all cookies from this website, but please be aware that restricting or deleting cookies may impact on the functionality of the website.</w:t>
      </w:r>
    </w:p>
    <w:p w14:paraId="26D56ADE"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Your web browser may allow you to restrict or delete cookies set by this website. The Help function within your browser should tell you how. Alternatively, you can visit </w:t>
      </w:r>
      <w:hyperlink r:id="rId9" w:history="1">
        <w:r>
          <w:rPr>
            <w:rStyle w:val="Hyperlink"/>
            <w:rFonts w:ascii="Arial" w:hAnsi="Arial" w:cs="Arial"/>
            <w:color w:val="DAE131"/>
            <w:sz w:val="21"/>
            <w:szCs w:val="21"/>
            <w:bdr w:val="none" w:sz="0" w:space="0" w:color="auto" w:frame="1"/>
          </w:rPr>
          <w:t>www.allaboutcookies.org</w:t>
        </w:r>
      </w:hyperlink>
      <w:r>
        <w:rPr>
          <w:rFonts w:ascii="Arial" w:hAnsi="Arial" w:cs="Arial"/>
          <w:color w:val="666666"/>
          <w:sz w:val="21"/>
          <w:szCs w:val="21"/>
          <w:bdr w:val="none" w:sz="0" w:space="0" w:color="auto" w:frame="1"/>
        </w:rPr>
        <w:t> which provides general information about cookies and how you can manage cookies on your computer.</w:t>
      </w:r>
    </w:p>
    <w:p w14:paraId="6471A043" w14:textId="77777777" w:rsidR="00D3092B" w:rsidRDefault="00D3092B" w:rsidP="00D3092B">
      <w:pPr>
        <w:pStyle w:val="NormalWeb"/>
        <w:shd w:val="clear" w:color="auto" w:fill="FFFFFF"/>
        <w:spacing w:before="0" w:beforeAutospacing="0" w:after="0" w:afterAutospacing="0"/>
        <w:textAlignment w:val="baseline"/>
        <w:rPr>
          <w:rFonts w:ascii="Arial" w:hAnsi="Arial" w:cs="Arial"/>
          <w:color w:val="666666"/>
          <w:sz w:val="21"/>
          <w:szCs w:val="21"/>
        </w:rPr>
      </w:pPr>
      <w:r>
        <w:rPr>
          <w:rFonts w:ascii="Arial" w:hAnsi="Arial" w:cs="Arial"/>
          <w:color w:val="666666"/>
          <w:sz w:val="21"/>
          <w:szCs w:val="21"/>
          <w:bdr w:val="none" w:sz="0" w:space="0" w:color="auto" w:frame="1"/>
        </w:rPr>
        <w:t>To opt out of being tracked by Google Analytics across all websites visit </w:t>
      </w:r>
      <w:hyperlink r:id="rId10" w:history="1">
        <w:r>
          <w:rPr>
            <w:rStyle w:val="Hyperlink"/>
            <w:rFonts w:ascii="Arial" w:hAnsi="Arial" w:cs="Arial"/>
            <w:color w:val="DAE131"/>
            <w:sz w:val="21"/>
            <w:szCs w:val="21"/>
            <w:bdr w:val="none" w:sz="0" w:space="0" w:color="auto" w:frame="1"/>
          </w:rPr>
          <w:t>http://tools.google.com/dlpage/gaoptout</w:t>
        </w:r>
      </w:hyperlink>
      <w:r>
        <w:rPr>
          <w:rFonts w:ascii="Arial" w:hAnsi="Arial" w:cs="Arial"/>
          <w:color w:val="666666"/>
          <w:sz w:val="21"/>
          <w:szCs w:val="21"/>
          <w:bdr w:val="none" w:sz="0" w:space="0" w:color="auto" w:frame="1"/>
        </w:rPr>
        <w:t>.</w:t>
      </w:r>
    </w:p>
    <w:p w14:paraId="761E0D78" w14:textId="77777777" w:rsidR="00E6683E" w:rsidRDefault="00E6683E"/>
    <w:sectPr w:rsidR="00E66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2B"/>
    <w:rsid w:val="0005119D"/>
    <w:rsid w:val="00D3092B"/>
    <w:rsid w:val="00E66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59A4"/>
  <w15:chartTrackingRefBased/>
  <w15:docId w15:val="{680DEAA9-0148-4A09-86D9-F27D980F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Arial"/>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19D"/>
    <w:rPr>
      <w:rFonts w:ascii="Times New Roman" w:hAnsi="Times New Roman"/>
    </w:rPr>
  </w:style>
  <w:style w:type="paragraph" w:styleId="Heading1">
    <w:name w:val="heading 1"/>
    <w:basedOn w:val="Normal"/>
    <w:next w:val="Normal"/>
    <w:link w:val="Heading1Char"/>
    <w:uiPriority w:val="9"/>
    <w:qFormat/>
    <w:rsid w:val="0005119D"/>
    <w:pPr>
      <w:keepNext/>
      <w:keepLines/>
      <w:spacing w:before="480" w:after="200"/>
      <w:outlineLvl w:val="0"/>
    </w:pPr>
    <w:rPr>
      <w:rFonts w:ascii="Arial" w:eastAsia="Arial" w:hAnsi="Arial"/>
      <w:sz w:val="40"/>
      <w:szCs w:val="40"/>
    </w:rPr>
  </w:style>
  <w:style w:type="paragraph" w:styleId="Heading2">
    <w:name w:val="heading 2"/>
    <w:basedOn w:val="Normal"/>
    <w:next w:val="Normal"/>
    <w:link w:val="Heading2Char"/>
    <w:uiPriority w:val="9"/>
    <w:unhideWhenUsed/>
    <w:qFormat/>
    <w:rsid w:val="0005119D"/>
    <w:pPr>
      <w:keepNext/>
      <w:keepLines/>
      <w:spacing w:before="360" w:after="200"/>
      <w:outlineLvl w:val="1"/>
    </w:pPr>
    <w:rPr>
      <w:rFonts w:ascii="Arial" w:eastAsia="Arial" w:hAnsi="Arial"/>
      <w:sz w:val="34"/>
    </w:rPr>
  </w:style>
  <w:style w:type="paragraph" w:styleId="Heading3">
    <w:name w:val="heading 3"/>
    <w:basedOn w:val="Normal"/>
    <w:next w:val="Normal"/>
    <w:link w:val="Heading3Char"/>
    <w:uiPriority w:val="9"/>
    <w:unhideWhenUsed/>
    <w:qFormat/>
    <w:rsid w:val="0005119D"/>
    <w:pPr>
      <w:keepNext/>
      <w:keepLines/>
      <w:spacing w:before="320" w:after="200"/>
      <w:outlineLvl w:val="2"/>
    </w:pPr>
    <w:rPr>
      <w:rFonts w:ascii="Arial" w:eastAsia="Arial" w:hAnsi="Arial"/>
      <w:sz w:val="30"/>
      <w:szCs w:val="30"/>
    </w:rPr>
  </w:style>
  <w:style w:type="paragraph" w:styleId="Heading4">
    <w:name w:val="heading 4"/>
    <w:basedOn w:val="Normal"/>
    <w:next w:val="Normal"/>
    <w:link w:val="Heading4Char"/>
    <w:uiPriority w:val="9"/>
    <w:unhideWhenUsed/>
    <w:qFormat/>
    <w:rsid w:val="0005119D"/>
    <w:pPr>
      <w:keepNext/>
      <w:keepLines/>
      <w:spacing w:before="320" w:after="200"/>
      <w:outlineLvl w:val="3"/>
    </w:pPr>
    <w:rPr>
      <w:rFonts w:ascii="Arial" w:eastAsia="Arial" w:hAnsi="Arial"/>
      <w:b/>
      <w:bCs/>
      <w:sz w:val="26"/>
      <w:szCs w:val="26"/>
    </w:rPr>
  </w:style>
  <w:style w:type="paragraph" w:styleId="Heading5">
    <w:name w:val="heading 5"/>
    <w:basedOn w:val="Normal"/>
    <w:next w:val="Normal"/>
    <w:link w:val="Heading5Char"/>
    <w:uiPriority w:val="9"/>
    <w:unhideWhenUsed/>
    <w:qFormat/>
    <w:rsid w:val="0005119D"/>
    <w:pPr>
      <w:keepNext/>
      <w:keepLines/>
      <w:spacing w:before="320" w:after="200"/>
      <w:outlineLvl w:val="4"/>
    </w:pPr>
    <w:rPr>
      <w:rFonts w:ascii="Arial" w:eastAsia="Arial" w:hAnsi="Arial"/>
      <w:b/>
      <w:bCs/>
    </w:rPr>
  </w:style>
  <w:style w:type="paragraph" w:styleId="Heading6">
    <w:name w:val="heading 6"/>
    <w:basedOn w:val="Normal"/>
    <w:next w:val="Normal"/>
    <w:link w:val="Heading6Char"/>
    <w:uiPriority w:val="9"/>
    <w:unhideWhenUsed/>
    <w:qFormat/>
    <w:rsid w:val="0005119D"/>
    <w:pPr>
      <w:keepNext/>
      <w:keepLines/>
      <w:spacing w:before="320" w:after="200"/>
      <w:outlineLvl w:val="5"/>
    </w:pPr>
    <w:rPr>
      <w:rFonts w:ascii="Arial" w:eastAsia="Arial" w:hAnsi="Arial"/>
      <w:b/>
      <w:bCs/>
      <w:sz w:val="22"/>
      <w:szCs w:val="22"/>
    </w:rPr>
  </w:style>
  <w:style w:type="paragraph" w:styleId="Heading7">
    <w:name w:val="heading 7"/>
    <w:basedOn w:val="Normal"/>
    <w:next w:val="Normal"/>
    <w:link w:val="Heading7Char"/>
    <w:uiPriority w:val="9"/>
    <w:unhideWhenUsed/>
    <w:qFormat/>
    <w:rsid w:val="0005119D"/>
    <w:pPr>
      <w:keepNext/>
      <w:keepLines/>
      <w:spacing w:before="320" w:after="200"/>
      <w:outlineLvl w:val="6"/>
    </w:pPr>
    <w:rPr>
      <w:rFonts w:ascii="Arial" w:eastAsia="Arial" w:hAnsi="Arial"/>
      <w:b/>
      <w:bCs/>
      <w:i/>
      <w:iCs/>
      <w:sz w:val="22"/>
      <w:szCs w:val="22"/>
    </w:rPr>
  </w:style>
  <w:style w:type="paragraph" w:styleId="Heading8">
    <w:name w:val="heading 8"/>
    <w:basedOn w:val="Normal"/>
    <w:next w:val="Normal"/>
    <w:link w:val="Heading8Char"/>
    <w:uiPriority w:val="9"/>
    <w:unhideWhenUsed/>
    <w:qFormat/>
    <w:rsid w:val="0005119D"/>
    <w:pPr>
      <w:keepNext/>
      <w:keepLines/>
      <w:spacing w:before="320" w:after="200"/>
      <w:outlineLvl w:val="7"/>
    </w:pPr>
    <w:rPr>
      <w:rFonts w:ascii="Arial" w:eastAsia="Arial" w:hAnsi="Arial"/>
      <w:i/>
      <w:iCs/>
      <w:sz w:val="22"/>
      <w:szCs w:val="22"/>
    </w:rPr>
  </w:style>
  <w:style w:type="paragraph" w:styleId="Heading9">
    <w:name w:val="heading 9"/>
    <w:basedOn w:val="Normal"/>
    <w:next w:val="Normal"/>
    <w:link w:val="Heading9Char"/>
    <w:uiPriority w:val="9"/>
    <w:unhideWhenUsed/>
    <w:qFormat/>
    <w:rsid w:val="0005119D"/>
    <w:pPr>
      <w:keepNext/>
      <w:keepLines/>
      <w:spacing w:before="320" w:after="200"/>
      <w:outlineLvl w:val="8"/>
    </w:pPr>
    <w:rPr>
      <w:rFonts w:ascii="Arial" w:eastAsia="Arial" w:hAnsi="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05119D"/>
    <w:pPr>
      <w:keepNext/>
      <w:spacing w:before="240" w:after="120"/>
    </w:pPr>
    <w:rPr>
      <w:rFonts w:ascii="Liberation Sans" w:eastAsia="MS Gothic" w:hAnsi="Liberation Sans"/>
      <w:sz w:val="28"/>
      <w:szCs w:val="28"/>
    </w:rPr>
  </w:style>
  <w:style w:type="paragraph" w:styleId="BodyText">
    <w:name w:val="Body Text"/>
    <w:basedOn w:val="Normal"/>
    <w:link w:val="BodyTextChar"/>
    <w:uiPriority w:val="99"/>
    <w:semiHidden/>
    <w:unhideWhenUsed/>
    <w:rsid w:val="0005119D"/>
    <w:pPr>
      <w:spacing w:after="120"/>
    </w:pPr>
  </w:style>
  <w:style w:type="character" w:customStyle="1" w:styleId="BodyTextChar">
    <w:name w:val="Body Text Char"/>
    <w:basedOn w:val="DefaultParagraphFont"/>
    <w:link w:val="BodyText"/>
    <w:uiPriority w:val="99"/>
    <w:semiHidden/>
    <w:rsid w:val="0005119D"/>
  </w:style>
  <w:style w:type="paragraph" w:customStyle="1" w:styleId="Index">
    <w:name w:val="Index"/>
    <w:basedOn w:val="Normal"/>
    <w:qFormat/>
    <w:rsid w:val="0005119D"/>
  </w:style>
  <w:style w:type="character" w:customStyle="1" w:styleId="Heading1Char">
    <w:name w:val="Heading 1 Char"/>
    <w:link w:val="Heading1"/>
    <w:uiPriority w:val="9"/>
    <w:rsid w:val="0005119D"/>
    <w:rPr>
      <w:rFonts w:ascii="Arial" w:eastAsia="Arial" w:hAnsi="Arial"/>
      <w:sz w:val="40"/>
      <w:szCs w:val="40"/>
    </w:rPr>
  </w:style>
  <w:style w:type="character" w:customStyle="1" w:styleId="Heading2Char">
    <w:name w:val="Heading 2 Char"/>
    <w:link w:val="Heading2"/>
    <w:uiPriority w:val="9"/>
    <w:rsid w:val="0005119D"/>
    <w:rPr>
      <w:rFonts w:ascii="Arial" w:eastAsia="Arial" w:hAnsi="Arial"/>
      <w:sz w:val="34"/>
    </w:rPr>
  </w:style>
  <w:style w:type="character" w:customStyle="1" w:styleId="Heading3Char">
    <w:name w:val="Heading 3 Char"/>
    <w:link w:val="Heading3"/>
    <w:uiPriority w:val="9"/>
    <w:rsid w:val="0005119D"/>
    <w:rPr>
      <w:rFonts w:ascii="Arial" w:eastAsia="Arial" w:hAnsi="Arial"/>
      <w:sz w:val="30"/>
      <w:szCs w:val="30"/>
    </w:rPr>
  </w:style>
  <w:style w:type="character" w:customStyle="1" w:styleId="Heading4Char">
    <w:name w:val="Heading 4 Char"/>
    <w:link w:val="Heading4"/>
    <w:uiPriority w:val="9"/>
    <w:rsid w:val="0005119D"/>
    <w:rPr>
      <w:rFonts w:ascii="Arial" w:eastAsia="Arial" w:hAnsi="Arial"/>
      <w:b/>
      <w:bCs/>
      <w:sz w:val="26"/>
      <w:szCs w:val="26"/>
    </w:rPr>
  </w:style>
  <w:style w:type="character" w:customStyle="1" w:styleId="Heading5Char">
    <w:name w:val="Heading 5 Char"/>
    <w:link w:val="Heading5"/>
    <w:uiPriority w:val="9"/>
    <w:rsid w:val="0005119D"/>
    <w:rPr>
      <w:rFonts w:ascii="Arial" w:eastAsia="Arial" w:hAnsi="Arial"/>
      <w:b/>
      <w:bCs/>
    </w:rPr>
  </w:style>
  <w:style w:type="character" w:customStyle="1" w:styleId="Heading6Char">
    <w:name w:val="Heading 6 Char"/>
    <w:link w:val="Heading6"/>
    <w:uiPriority w:val="9"/>
    <w:rsid w:val="0005119D"/>
    <w:rPr>
      <w:rFonts w:ascii="Arial" w:eastAsia="Arial" w:hAnsi="Arial"/>
      <w:b/>
      <w:bCs/>
      <w:sz w:val="22"/>
      <w:szCs w:val="22"/>
    </w:rPr>
  </w:style>
  <w:style w:type="character" w:customStyle="1" w:styleId="Heading7Char">
    <w:name w:val="Heading 7 Char"/>
    <w:link w:val="Heading7"/>
    <w:uiPriority w:val="9"/>
    <w:rsid w:val="0005119D"/>
    <w:rPr>
      <w:rFonts w:ascii="Arial" w:eastAsia="Arial" w:hAnsi="Arial"/>
      <w:b/>
      <w:bCs/>
      <w:i/>
      <w:iCs/>
      <w:sz w:val="22"/>
      <w:szCs w:val="22"/>
    </w:rPr>
  </w:style>
  <w:style w:type="character" w:customStyle="1" w:styleId="Heading8Char">
    <w:name w:val="Heading 8 Char"/>
    <w:link w:val="Heading8"/>
    <w:uiPriority w:val="9"/>
    <w:rsid w:val="0005119D"/>
    <w:rPr>
      <w:rFonts w:ascii="Arial" w:eastAsia="Arial" w:hAnsi="Arial"/>
      <w:i/>
      <w:iCs/>
      <w:sz w:val="22"/>
      <w:szCs w:val="22"/>
    </w:rPr>
  </w:style>
  <w:style w:type="character" w:customStyle="1" w:styleId="Heading9Char">
    <w:name w:val="Heading 9 Char"/>
    <w:link w:val="Heading9"/>
    <w:uiPriority w:val="9"/>
    <w:rsid w:val="0005119D"/>
    <w:rPr>
      <w:rFonts w:ascii="Arial" w:eastAsia="Arial" w:hAnsi="Arial"/>
      <w:i/>
      <w:iCs/>
      <w:sz w:val="21"/>
      <w:szCs w:val="21"/>
    </w:rPr>
  </w:style>
  <w:style w:type="paragraph" w:styleId="Caption">
    <w:name w:val="caption"/>
    <w:basedOn w:val="Normal"/>
    <w:qFormat/>
    <w:rsid w:val="0005119D"/>
    <w:pPr>
      <w:spacing w:before="120" w:after="120"/>
    </w:pPr>
    <w:rPr>
      <w:i/>
      <w:iCs/>
    </w:rPr>
  </w:style>
  <w:style w:type="paragraph" w:styleId="Title">
    <w:name w:val="Title"/>
    <w:basedOn w:val="Normal"/>
    <w:next w:val="Normal"/>
    <w:link w:val="TitleChar"/>
    <w:uiPriority w:val="10"/>
    <w:qFormat/>
    <w:rsid w:val="0005119D"/>
    <w:pPr>
      <w:spacing w:before="300" w:after="200"/>
      <w:contextualSpacing/>
    </w:pPr>
    <w:rPr>
      <w:rFonts w:ascii="Liberation Serif" w:hAnsi="Liberation Serif"/>
      <w:sz w:val="48"/>
      <w:szCs w:val="48"/>
    </w:rPr>
  </w:style>
  <w:style w:type="character" w:customStyle="1" w:styleId="TitleChar">
    <w:name w:val="Title Char"/>
    <w:link w:val="Title"/>
    <w:uiPriority w:val="10"/>
    <w:rsid w:val="0005119D"/>
    <w:rPr>
      <w:sz w:val="48"/>
      <w:szCs w:val="48"/>
    </w:rPr>
  </w:style>
  <w:style w:type="paragraph" w:styleId="Subtitle">
    <w:name w:val="Subtitle"/>
    <w:basedOn w:val="Normal"/>
    <w:next w:val="Normal"/>
    <w:link w:val="SubtitleChar"/>
    <w:uiPriority w:val="11"/>
    <w:qFormat/>
    <w:rsid w:val="0005119D"/>
    <w:pPr>
      <w:spacing w:before="200" w:after="200"/>
    </w:pPr>
    <w:rPr>
      <w:rFonts w:ascii="Liberation Serif" w:hAnsi="Liberation Serif"/>
    </w:rPr>
  </w:style>
  <w:style w:type="character" w:customStyle="1" w:styleId="SubtitleChar">
    <w:name w:val="Subtitle Char"/>
    <w:link w:val="Subtitle"/>
    <w:uiPriority w:val="11"/>
    <w:rsid w:val="0005119D"/>
  </w:style>
  <w:style w:type="paragraph" w:styleId="NoSpacing">
    <w:name w:val="No Spacing"/>
    <w:uiPriority w:val="1"/>
    <w:qFormat/>
    <w:rsid w:val="0005119D"/>
  </w:style>
  <w:style w:type="paragraph" w:styleId="ListParagraph">
    <w:name w:val="List Paragraph"/>
    <w:basedOn w:val="Normal"/>
    <w:uiPriority w:val="34"/>
    <w:qFormat/>
    <w:rsid w:val="0005119D"/>
    <w:pPr>
      <w:ind w:left="720"/>
      <w:contextualSpacing/>
    </w:pPr>
  </w:style>
  <w:style w:type="paragraph" w:styleId="Quote">
    <w:name w:val="Quote"/>
    <w:basedOn w:val="Normal"/>
    <w:next w:val="Normal"/>
    <w:link w:val="QuoteChar"/>
    <w:uiPriority w:val="29"/>
    <w:qFormat/>
    <w:rsid w:val="0005119D"/>
    <w:pPr>
      <w:ind w:left="720" w:right="720"/>
    </w:pPr>
    <w:rPr>
      <w:rFonts w:ascii="Liberation Serif" w:hAnsi="Liberation Serif"/>
      <w:i/>
    </w:rPr>
  </w:style>
  <w:style w:type="character" w:customStyle="1" w:styleId="QuoteChar">
    <w:name w:val="Quote Char"/>
    <w:link w:val="Quote"/>
    <w:uiPriority w:val="29"/>
    <w:rsid w:val="0005119D"/>
    <w:rPr>
      <w:i/>
    </w:rPr>
  </w:style>
  <w:style w:type="paragraph" w:styleId="IntenseQuote">
    <w:name w:val="Intense Quote"/>
    <w:basedOn w:val="Normal"/>
    <w:next w:val="Normal"/>
    <w:link w:val="IntenseQuoteChar"/>
    <w:uiPriority w:val="30"/>
    <w:qFormat/>
    <w:rsid w:val="0005119D"/>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Liberation Serif" w:hAnsi="Liberation Serif"/>
      <w:i/>
    </w:rPr>
  </w:style>
  <w:style w:type="character" w:customStyle="1" w:styleId="IntenseQuoteChar">
    <w:name w:val="Intense Quote Char"/>
    <w:link w:val="IntenseQuote"/>
    <w:uiPriority w:val="30"/>
    <w:rsid w:val="0005119D"/>
    <w:rPr>
      <w:i/>
      <w:shd w:val="clear" w:color="auto" w:fill="F2F2F2"/>
    </w:rPr>
  </w:style>
  <w:style w:type="paragraph" w:styleId="NormalWeb">
    <w:name w:val="Normal (Web)"/>
    <w:basedOn w:val="Normal"/>
    <w:uiPriority w:val="99"/>
    <w:semiHidden/>
    <w:unhideWhenUsed/>
    <w:rsid w:val="00D3092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cs="Times New Roman"/>
      <w:lang w:eastAsia="en-GB"/>
    </w:rPr>
  </w:style>
  <w:style w:type="character" w:styleId="Hyperlink">
    <w:name w:val="Hyperlink"/>
    <w:basedOn w:val="DefaultParagraphFont"/>
    <w:uiPriority w:val="99"/>
    <w:semiHidden/>
    <w:unhideWhenUsed/>
    <w:rsid w:val="00D30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en/safety-and-security/privacy-controls-for-tailored-ads" TargetMode="External"/><Relationship Id="rId3" Type="http://schemas.openxmlformats.org/officeDocument/2006/relationships/webSettings" Target="webSettings.xml"/><Relationship Id="rId7" Type="http://schemas.openxmlformats.org/officeDocument/2006/relationships/hyperlink" Target="https://www.hotjar.com/legal/policies/priv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google.com/ads/answer/2662922?hl=en-GB" TargetMode="External"/><Relationship Id="rId11" Type="http://schemas.openxmlformats.org/officeDocument/2006/relationships/fontTable" Target="fontTable.xml"/><Relationship Id="rId5" Type="http://schemas.openxmlformats.org/officeDocument/2006/relationships/hyperlink" Target="https://support.google.com/ads/answer/2662922?hl=en-GB" TargetMode="External"/><Relationship Id="rId10" Type="http://schemas.openxmlformats.org/officeDocument/2006/relationships/hyperlink" Target="http://tools.google.com/dlpage/gaoptout" TargetMode="External"/><Relationship Id="rId4" Type="http://schemas.openxmlformats.org/officeDocument/2006/relationships/hyperlink" Target="https://en-gb.facebook.com/help/568137493302217" TargetMode="External"/><Relationship Id="rId9" Type="http://schemas.openxmlformats.org/officeDocument/2006/relationships/hyperlink" Target="http://www.allaboutcookies.org/"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Conocimiento Adictivo</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SPITERI</dc:creator>
  <cp:keywords/>
  <dc:description/>
  <cp:lastModifiedBy>DANIELLA SPITERI</cp:lastModifiedBy>
  <cp:revision>1</cp:revision>
  <cp:lastPrinted>2021-03-22T21:26:00Z</cp:lastPrinted>
  <dcterms:created xsi:type="dcterms:W3CDTF">2021-03-22T21:24:00Z</dcterms:created>
  <dcterms:modified xsi:type="dcterms:W3CDTF">2021-03-22T21:33:00Z</dcterms:modified>
</cp:coreProperties>
</file>